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B584A0B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</w:p>
    <w:p w14:paraId="14B91A52" w14:textId="77777777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</w:p>
    <w:p w14:paraId="1C338A3E" w14:textId="44D0B23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66ABD6FB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5E1D05E7" w14:textId="7777777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</w:p>
    <w:p w14:paraId="1A7850EE" w14:textId="77777777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</w:p>
    <w:p w14:paraId="14C56C71" w14:textId="154F9252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74DDE471" w14:textId="1C727E7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7777777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</w:p>
    <w:p w14:paraId="12DF76AB" w14:textId="556BF119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</w:p>
    <w:p w14:paraId="0FC2E735" w14:textId="7777777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</w:p>
    <w:p w14:paraId="432C8EAE" w14:textId="7777777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</w:p>
    <w:p w14:paraId="1F6A8C6B" w14:textId="77777777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</w:p>
    <w:p w14:paraId="659E1C33" w14:textId="754CB0E5" w:rsidR="009A0090" w:rsidRPr="0038611B" w:rsidRDefault="00E270DE" w:rsidP="0038611B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7777777" w:rsidR="001B6A38" w:rsidRPr="0038611B" w:rsidRDefault="001B6A38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14:paraId="7DACB06F" w14:textId="3AFE1F23" w:rsidR="009A0090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A009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9A009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047FD1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="003909B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محورهای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033FDCB6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402D3AF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38611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38611B" w:rsidRDefault="009A0090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از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انتظار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رود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فراگ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39160F68" w14:textId="77777777" w:rsidR="009A60AD" w:rsidRPr="0038611B" w:rsidRDefault="009A60AD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1E59D30A" w14:textId="77777777" w:rsidR="009A60AD" w:rsidRPr="0038611B" w:rsidRDefault="009A60AD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076CC1F0" w14:textId="3165B42E" w:rsidR="00E66E78" w:rsidRPr="0038611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3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ترکیبی</w:t>
            </w:r>
            <w:r w:rsidR="00A06E26"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</w:rPr>
              <w:footnoteReference w:id="4"/>
            </w:r>
          </w:p>
        </w:tc>
      </w:tr>
    </w:tbl>
    <w:p w14:paraId="7701DA55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400F981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34706B22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7CAC3B4" w:rsidR="00B80410" w:rsidRPr="0038611B" w:rsidRDefault="00DB4835" w:rsidP="0038611B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38611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79E4712D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سخنرانی تعاملی (پرسش و پاسخ، کوئیز، بحث گروهی و ...)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48BD07B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16DDEFF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ایفای نقش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5B4BB391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3209F855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Pr="0038611B">
        <w:rPr>
          <w:rFonts w:asciiTheme="majorBidi" w:eastAsia="Calibri" w:hAnsiTheme="majorBidi" w:cs="B Mitra"/>
          <w:sz w:val="24"/>
          <w:szCs w:val="24"/>
        </w:rPr>
        <w:t>TBL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05CA040C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Pr="0038611B">
        <w:rPr>
          <w:rFonts w:asciiTheme="majorBidi" w:eastAsia="Calibri" w:hAnsiTheme="majorBidi" w:cs="B Mitra"/>
          <w:sz w:val="24"/>
          <w:szCs w:val="24"/>
        </w:rPr>
        <w:t>PBL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7BB2649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5F773829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lastRenderedPageBreak/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4BD6CEB2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68864190" w14:textId="01B2B84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لطفا نام ببرید ....................</w:t>
      </w:r>
    </w:p>
    <w:p w14:paraId="7A67EFC2" w14:textId="77777777" w:rsidR="0038611B" w:rsidRDefault="0038611B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38611B" w:rsidRDefault="00F12E0F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2410"/>
        <w:gridCol w:w="2409"/>
        <w:gridCol w:w="851"/>
      </w:tblGrid>
      <w:tr w:rsidR="00684E56" w:rsidRPr="0038611B" w14:paraId="687BBD93" w14:textId="77777777" w:rsidTr="001B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38611B" w:rsidRDefault="00684E56" w:rsidP="0038611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مدرس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</w:tcPr>
          <w:p w14:paraId="3D37B49B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روش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تدر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14:paraId="1D18645E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عنوان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684E56" w:rsidRPr="0038611B" w14:paraId="0F0C5D07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64C6BC50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B9E18F5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2B305B0D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921D8DC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228979A4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84E56" w:rsidRPr="0038611B" w14:paraId="27DD1B05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40CBBE36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3093118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2AD227D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1710D4CE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7BC0A093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84E56" w:rsidRPr="0038611B" w14:paraId="37988758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1811F3F5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162E175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96FFB74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80E6296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5AE8FF57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84E56" w:rsidRPr="0038611B" w14:paraId="014D555C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18D1388" w14:textId="487DE8A0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4BAAE55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8BEE811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ED9B14F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00741B70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84E56" w:rsidRPr="0038611B" w14:paraId="136EFF23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ED04A59" w14:textId="68CAC496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D4A4424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5250220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07CF78F2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3D5F7DEF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84E56" w:rsidRPr="0038611B" w14:paraId="71572B7E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3E95DE" w14:textId="6E8AD14D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2425965D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1063F62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7BA6505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44C26987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84E56" w:rsidRPr="0038611B" w14:paraId="78FF9686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2C7D9B" w14:textId="4E0F87BB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62985D4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1FFCB25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4D20F59A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047AE068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84E56" w:rsidRPr="0038611B" w14:paraId="0B11B5FB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03E7AFC" w14:textId="062446A5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046C733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4654C7B8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3D7EAFAA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4025F416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84E56" w:rsidRPr="0038611B" w14:paraId="13F47642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417F0453" w14:textId="5B84F89A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FC48F07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2AFD7D0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EF6F8FC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63BAE51D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84E56" w:rsidRPr="0038611B" w14:paraId="0BF7B2D4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698AF5" w14:textId="5A692740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4ED51F92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129110F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F805F29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7ACFAB9D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84E56" w:rsidRPr="0038611B" w14:paraId="626BDEA5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942E2E" w14:textId="01D5E7D0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4852EC0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45F37B2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53E86721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15C93110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84E56" w:rsidRPr="0038611B" w14:paraId="4F9C0152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4943BF" w14:textId="302BAF1D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4C8965E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E3D477A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2FEBD70F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05A615B9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84E56" w:rsidRPr="0038611B" w14:paraId="075BD974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EEB7996" w14:textId="1F73EC7E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29F78690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7F213B0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3CEA0474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78B9B4D9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84E56" w:rsidRPr="0038611B" w14:paraId="453C524B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9B1EAEA" w14:textId="05E45CC4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7B8107F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3B5D817F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0D3DC92B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165B3CE8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84E56" w:rsidRPr="0038611B" w14:paraId="75ABA566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62DE20F" w14:textId="117F4B7A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3604E5BA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74EDE3AA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6543DB74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7746E427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84E56" w:rsidRPr="0038611B" w14:paraId="49DDDD67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4F5365C" w14:textId="3B55B1E7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7155623F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73A70E3C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6AD9FDAB" w14:textId="77777777" w:rsidR="00684E56" w:rsidRPr="0038611B" w:rsidRDefault="00684E56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47E57C49" w14:textId="77777777" w:rsidR="00684E56" w:rsidRPr="0038611B" w:rsidRDefault="00684E56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684E56" w:rsidRPr="0038611B" w14:paraId="580AA5B9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838CEF" w14:textId="6EAE27AA" w:rsidR="00684E56" w:rsidRPr="0038611B" w:rsidRDefault="00684E56" w:rsidP="0038611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4AD3BE75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383E687E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4D3B8962" w14:textId="77777777" w:rsidR="00684E56" w:rsidRPr="0038611B" w:rsidRDefault="00684E56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001245C1" w14:textId="77777777" w:rsidR="00684E56" w:rsidRPr="0038611B" w:rsidRDefault="00684E56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14:paraId="185FC1ED" w14:textId="3A982EA0" w:rsidR="00BE4941" w:rsidRDefault="00BE4941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812EFA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دانشجو</w:t>
      </w:r>
      <w:r w:rsidR="009A60AD"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0065DD84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5EEFC421" w14:textId="77777777" w:rsidR="0038611B" w:rsidRP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ABD50F0" w14:textId="5E755EEE" w:rsidR="00763530" w:rsidRPr="0038611B" w:rsidRDefault="00763530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79708691" w14:textId="7F03610F" w:rsidR="00457853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41BD9CE8" w:rsidR="002547D1" w:rsidRPr="0038611B" w:rsidRDefault="00C71788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نوع ارزیابی (تکوینی/تراکمی)</w:t>
      </w:r>
      <w:r w:rsidR="00B9475A" w:rsidRPr="0038611B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6"/>
      </w:r>
      <w:r w:rsidR="0038611B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                   </w:t>
      </w:r>
    </w:p>
    <w:p w14:paraId="71437439" w14:textId="33DBC6D8" w:rsidR="0038611B" w:rsidRPr="0038611B" w:rsidRDefault="0038611B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روش ارزیابی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همراه با تعیین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سهم 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هر روش در نمره</w:t>
      </w:r>
      <w:r w:rsidR="00812EFA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نهایی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دانشجو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(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با لحاظ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کردن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ابلاغی 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پوشش حرفه ای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):</w:t>
      </w:r>
    </w:p>
    <w:p w14:paraId="66A28655" w14:textId="77777777" w:rsidR="0038611B" w:rsidRPr="0038611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u w:val="single"/>
          <w:rtl/>
        </w:rPr>
      </w:pPr>
    </w:p>
    <w:p w14:paraId="029408B1" w14:textId="43CEA578" w:rsidR="002547D1" w:rsidRPr="0038611B" w:rsidRDefault="00683431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  <w:p w14:paraId="4BC72A3C" w14:textId="029A31CD" w:rsidR="00FB08F3" w:rsidRPr="0038611B" w:rsidRDefault="00CB11FC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</w:p>
    <w:p w14:paraId="2D01FE2B" w14:textId="15930670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</w:pPr>
      <w:bookmarkStart w:id="0" w:name="_GoBack"/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7"/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640FF6AC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374" w:type="pct"/>
        <w:jc w:val="center"/>
        <w:tblInd w:w="-3774" w:type="dxa"/>
        <w:tblLook w:val="01E0" w:firstRow="1" w:lastRow="1" w:firstColumn="1" w:lastColumn="1" w:noHBand="0" w:noVBand="0"/>
      </w:tblPr>
      <w:tblGrid>
        <w:gridCol w:w="654"/>
        <w:gridCol w:w="4686"/>
        <w:gridCol w:w="888"/>
        <w:gridCol w:w="960"/>
        <w:gridCol w:w="1189"/>
      </w:tblGrid>
      <w:tr w:rsidR="00193051" w:rsidRPr="0002662C" w14:paraId="553C9C90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1157731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8" w:type="pct"/>
            <w:shd w:val="clear" w:color="auto" w:fill="F2F2F2" w:themeFill="background1" w:themeFillShade="F2"/>
          </w:tcPr>
          <w:p w14:paraId="62E5FB7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31" w:type="pct"/>
            <w:shd w:val="clear" w:color="auto" w:fill="F2F2F2" w:themeFill="background1" w:themeFillShade="F2"/>
          </w:tcPr>
          <w:p w14:paraId="5F8F940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14:paraId="222FD08D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14:paraId="1F60878B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193051" w:rsidRPr="0002662C" w14:paraId="2E4F2D30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114F1B94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22E1B96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07E4C65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6E9988F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1329312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315A5181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E854EA0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4B260ED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584E66C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52C9968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1AA11975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099A2D4E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70F59DF3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19B9562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536EE19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5FD0D53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69916345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0641C18A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7AC8B7A3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0139F22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1AB1056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1428037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5E1928D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2192F56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3AA8C66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60D8E08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4AB5D23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3C4E41E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2142FE0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49449B8C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3B39BE53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314745F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634B139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523C85B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76E1A35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418C4DA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8101A68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4CD1EBB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33A60D5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0459E1B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0735555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6D7B0A90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544A088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14CF6A3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285F47C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6A52618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7573907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3845064B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4511998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564FA99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0EBC52B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69BD227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17E145F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4107032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4B0F399F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2222627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571115A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4579CFC3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6D2448F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05EB63FB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5ACEBD5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75E010A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1A2F3F0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2190B67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47B500C5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D896375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32674291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3E7178D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424DA2D3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376C4D3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50DC467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78C43497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0AB959DF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03B975B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752EFFB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2713ECD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4270B45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5FFF9F38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1A2278C6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377FF768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4D58229B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49346BC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7B17ED8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396E88F4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C8BFF15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51C5BD5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0432E08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2EDD004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6F5F633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505E807C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088CD3C" w14:textId="77777777" w:rsidR="00193051" w:rsidRPr="0002662C" w:rsidRDefault="00193051" w:rsidP="0030571C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98" w:type="pct"/>
            <w:shd w:val="clear" w:color="auto" w:fill="F2F2F2" w:themeFill="background1" w:themeFillShade="F2"/>
          </w:tcPr>
          <w:p w14:paraId="7B365368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  <w:shd w:val="clear" w:color="auto" w:fill="F2F2F2" w:themeFill="background1" w:themeFillShade="F2"/>
          </w:tcPr>
          <w:p w14:paraId="23862343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  <w:shd w:val="clear" w:color="auto" w:fill="F2F2F2" w:themeFill="background1" w:themeFillShade="F2"/>
          </w:tcPr>
          <w:p w14:paraId="6C039568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087AF5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1CE3A9DD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</w:pPr>
    </w:p>
    <w:bookmarkEnd w:id="0"/>
    <w:p w14:paraId="11302AA9" w14:textId="77777777" w:rsidR="0049722D" w:rsidRPr="0038611B" w:rsidRDefault="00A178F2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lastRenderedPageBreak/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="0049722D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38611B" w:rsidRDefault="0049722D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کتاب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0092E63D" w14:textId="77777777" w:rsidR="0049722D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الف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کتب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1E97706E" w14:textId="77777777" w:rsidR="0049722D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مقالات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2068C534" w14:textId="24FE85E7" w:rsidR="0067621F" w:rsidRPr="0038611B" w:rsidRDefault="0067621F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ج) محتوای الکترونیک</w:t>
      </w:r>
      <w:r w:rsidR="002E06E6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</w:p>
    <w:p w14:paraId="7C88E921" w14:textId="3D693DB5" w:rsidR="00F7033C" w:rsidRPr="0038611B" w:rsidRDefault="004E2BE7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67621F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د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برا</w:t>
      </w:r>
      <w:r w:rsidR="0049722D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مطالعه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</w:t>
      </w:r>
      <w:r w:rsidR="0049722D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شتر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3FAF8040" w:rsidR="0038611B" w:rsidRDefault="0038611B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</w:p>
    <w:p w14:paraId="4AD7DE35" w14:textId="5674719E" w:rsidR="000C7326" w:rsidRDefault="0038611B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پیوست:</w:t>
      </w:r>
    </w:p>
    <w:p w14:paraId="0B94F5F5" w14:textId="77777777" w:rsidR="0038611B" w:rsidRPr="00F95EA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AC627C" w14:textId="77777777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آزمونک (کوییز) های کلاسی </w:t>
      </w:r>
    </w:p>
    <w:p w14:paraId="2C4B2EE0" w14:textId="77777777" w:rsidR="0038611B" w:rsidRPr="00130C5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9"/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C37967C" w14:textId="5B521CB8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شامل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 نظیر آزمون ویژگی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عملی که برای مثال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asciiTheme="majorBidi" w:hAnsiTheme="majorBidi" w:cs="B Nazanin"/>
          <w:lang w:bidi="fa-IR"/>
        </w:rPr>
        <w:t>OSCE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1B6A38">
        <w:rPr>
          <w:rFonts w:asciiTheme="majorBidi" w:hAnsiTheme="majorBidi" w:cs="B Nazanin"/>
          <w:lang w:bidi="fa-IR"/>
        </w:rPr>
        <w:t>OSLE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1B6A38">
        <w:rPr>
          <w:rFonts w:asciiTheme="majorBidi" w:hAnsiTheme="majorBidi" w:cs="B Nazanin"/>
          <w:lang w:bidi="fa-IR"/>
        </w:rPr>
        <w:t>DOPS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باشد.</w:t>
      </w:r>
      <w:r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sectPr w:rsidR="0038611B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B8E4" w14:textId="77777777" w:rsidR="00281E0A" w:rsidRDefault="00281E0A" w:rsidP="00EB6DB3">
      <w:pPr>
        <w:spacing w:after="0" w:line="240" w:lineRule="auto"/>
      </w:pPr>
      <w:r>
        <w:separator/>
      </w:r>
    </w:p>
  </w:endnote>
  <w:endnote w:type="continuationSeparator" w:id="0">
    <w:p w14:paraId="07A1A11A" w14:textId="77777777" w:rsidR="00281E0A" w:rsidRDefault="00281E0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05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426D" w14:textId="77777777" w:rsidR="00281E0A" w:rsidRDefault="00281E0A" w:rsidP="00EB6DB3">
      <w:pPr>
        <w:spacing w:after="0" w:line="240" w:lineRule="auto"/>
      </w:pPr>
      <w:r>
        <w:separator/>
      </w:r>
    </w:p>
  </w:footnote>
  <w:footnote w:type="continuationSeparator" w:id="0">
    <w:p w14:paraId="3FC04964" w14:textId="77777777" w:rsidR="00281E0A" w:rsidRDefault="00281E0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3CBF9B3E" w14:textId="193A2E56" w:rsidR="00B9475A" w:rsidRPr="00193051" w:rsidRDefault="00B9475A" w:rsidP="00193051">
      <w:pPr>
        <w:bidi/>
        <w:spacing w:after="0"/>
        <w:rPr>
          <w:rFonts w:cs="B Mitra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</w:footnote>
  <w:footnote w:id="7">
    <w:p w14:paraId="334EB80D" w14:textId="0269268F" w:rsidR="00193051" w:rsidRPr="00193051" w:rsidRDefault="00193051" w:rsidP="00193051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</w:t>
      </w:r>
      <w:r w:rsidRPr="00193051">
        <w:rPr>
          <w:rFonts w:cs="B Mitra" w:hint="cs"/>
          <w:rtl/>
        </w:rPr>
        <w:t>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46AB255" w14:textId="23B7C5A8" w:rsidR="00193051" w:rsidRDefault="00193051" w:rsidP="00193051">
      <w:pPr>
        <w:pStyle w:val="FootnoteText"/>
        <w:bidi/>
        <w:rPr>
          <w:rFonts w:hint="cs"/>
          <w:rtl/>
          <w:lang w:bidi="fa-IR"/>
        </w:rPr>
      </w:pPr>
    </w:p>
  </w:footnote>
  <w:footnote w:id="8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9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10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1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2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4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5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6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051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3431"/>
    <w:rsid w:val="00684E56"/>
    <w:rsid w:val="006C3301"/>
    <w:rsid w:val="006D4F70"/>
    <w:rsid w:val="006E5B52"/>
    <w:rsid w:val="00712158"/>
    <w:rsid w:val="00716BE3"/>
    <w:rsid w:val="0073222F"/>
    <w:rsid w:val="0075628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B462-8598-47B0-B497-4AC33B35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4web</cp:lastModifiedBy>
  <cp:revision>4</cp:revision>
  <cp:lastPrinted>2020-08-02T12:25:00Z</cp:lastPrinted>
  <dcterms:created xsi:type="dcterms:W3CDTF">2023-10-14T07:29:00Z</dcterms:created>
  <dcterms:modified xsi:type="dcterms:W3CDTF">2023-11-15T07:13:00Z</dcterms:modified>
</cp:coreProperties>
</file>